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66" w:rsidRDefault="00246866" w:rsidP="00246866">
      <w:pPr>
        <w:pStyle w:val="default"/>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METAL TEKNOLOJİSİ </w:t>
      </w:r>
      <w:r>
        <w:rPr>
          <w:rFonts w:ascii="Arial" w:hAnsi="Arial" w:cs="Arial"/>
          <w:color w:val="7B868F"/>
          <w:sz w:val="21"/>
          <w:szCs w:val="21"/>
        </w:rPr>
        <w:t> </w:t>
      </w:r>
    </w:p>
    <w:p w:rsidR="00246866" w:rsidRDefault="00246866" w:rsidP="00246866">
      <w:pPr>
        <w:pStyle w:val="default"/>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Metal Teknolojisi alanı; metal ve metal alaşımlarının sıcak ve soğuk olarak şekillendirildiği, ısıl işlemlerin uygulandığı, kaynak uygulamalarının yapıldığı, mekanik ve otomatik yöntemlerle kesme, bükme, delme ve birleştirmelerin yapıldığı, metal ve plastik doğrama işleri, metal süsleme uygulamaları ve çelik konstrüksiyon işlerinin yapıldığı bir alandır.</w:t>
      </w:r>
    </w:p>
    <w:p w:rsidR="00246866" w:rsidRDefault="00246866" w:rsidP="00246866">
      <w:pPr>
        <w:pStyle w:val="default"/>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Türkiye'de metal sektörü hızla gelişmekte ve büyümektedir. Ülkemizde küçük, orta ve büyük ölçekli işletmelerde çok sayıda nitelikli elemana ihtiyaç duyulmaktadır.</w:t>
      </w:r>
    </w:p>
    <w:p w:rsidR="00246866" w:rsidRDefault="00246866" w:rsidP="00246866">
      <w:pPr>
        <w:pStyle w:val="default"/>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246866" w:rsidRDefault="00246866" w:rsidP="00246866">
      <w:pPr>
        <w:pStyle w:val="default"/>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Alanın Altında Yer Alan Dallar</w:t>
      </w:r>
    </w:p>
    <w:p w:rsidR="00246866" w:rsidRDefault="00246866" w:rsidP="00246866">
      <w:pPr>
        <w:pStyle w:val="default"/>
        <w:shd w:val="clear" w:color="auto" w:fill="FFFFFF"/>
        <w:spacing w:before="0" w:beforeAutospacing="0" w:after="4" w:afterAutospacing="0"/>
        <w:rPr>
          <w:rFonts w:ascii="Arial" w:hAnsi="Arial" w:cs="Arial"/>
          <w:color w:val="7B868F"/>
          <w:sz w:val="21"/>
          <w:szCs w:val="21"/>
        </w:rPr>
      </w:pPr>
      <w:r>
        <w:rPr>
          <w:rFonts w:ascii="Arial" w:hAnsi="Arial" w:cs="Arial"/>
          <w:color w:val="7B868F"/>
          <w:sz w:val="21"/>
          <w:szCs w:val="21"/>
        </w:rPr>
        <w:t>Ø Kaynakçılık,</w:t>
      </w:r>
    </w:p>
    <w:p w:rsidR="00246866" w:rsidRDefault="00246866" w:rsidP="00246866">
      <w:pPr>
        <w:pStyle w:val="default"/>
        <w:shd w:val="clear" w:color="auto" w:fill="FFFFFF"/>
        <w:spacing w:before="0" w:beforeAutospacing="0" w:after="4" w:afterAutospacing="0"/>
        <w:rPr>
          <w:rFonts w:ascii="Arial" w:hAnsi="Arial" w:cs="Arial"/>
          <w:color w:val="7B868F"/>
          <w:sz w:val="21"/>
          <w:szCs w:val="21"/>
        </w:rPr>
      </w:pPr>
      <w:r>
        <w:rPr>
          <w:rFonts w:ascii="Arial" w:hAnsi="Arial" w:cs="Arial"/>
          <w:color w:val="7B868F"/>
          <w:sz w:val="21"/>
          <w:szCs w:val="21"/>
        </w:rPr>
        <w:t>Ø Isıl İşlem,</w:t>
      </w:r>
    </w:p>
    <w:p w:rsidR="00246866" w:rsidRDefault="00246866" w:rsidP="00246866">
      <w:pPr>
        <w:pStyle w:val="default"/>
        <w:shd w:val="clear" w:color="auto" w:fill="FFFFFF"/>
        <w:spacing w:before="0" w:beforeAutospacing="0" w:after="4" w:afterAutospacing="0"/>
        <w:rPr>
          <w:rFonts w:ascii="Arial" w:hAnsi="Arial" w:cs="Arial"/>
          <w:color w:val="7B868F"/>
          <w:sz w:val="21"/>
          <w:szCs w:val="21"/>
        </w:rPr>
      </w:pPr>
      <w:r>
        <w:rPr>
          <w:rFonts w:ascii="Arial" w:hAnsi="Arial" w:cs="Arial"/>
          <w:color w:val="7B868F"/>
          <w:sz w:val="21"/>
          <w:szCs w:val="21"/>
        </w:rPr>
        <w:t>Ø Çelik Konstrüksiyon,</w:t>
      </w:r>
    </w:p>
    <w:p w:rsidR="00246866" w:rsidRDefault="00246866" w:rsidP="00246866">
      <w:pPr>
        <w:pStyle w:val="default"/>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Ø Metal Doğrama dallarında eğitim verilmektedir.</w:t>
      </w:r>
    </w:p>
    <w:p w:rsidR="00246866" w:rsidRDefault="00246866" w:rsidP="00246866">
      <w:pPr>
        <w:pStyle w:val="default"/>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246866" w:rsidRDefault="00246866" w:rsidP="00246866">
      <w:pPr>
        <w:pStyle w:val="default"/>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246866" w:rsidRDefault="00246866" w:rsidP="00246866">
      <w:pPr>
        <w:pStyle w:val="default"/>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Eğitim ve Kariyer İmkânları</w:t>
      </w:r>
    </w:p>
    <w:p w:rsidR="00246866" w:rsidRDefault="00246866" w:rsidP="00246866">
      <w:pPr>
        <w:pStyle w:val="default"/>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Meslek lisesinden sonra "Yükseköğretime Geçiş Sınavı"nda başarılı olanlar, lisans programlarına ya da meslek yüksekokullarının ilgili bölümlerine devam edebilirler. Ayrıca sınavsız yerleşebilecekleri ön lisans programları da mevcuttur.</w:t>
      </w:r>
    </w:p>
    <w:p w:rsidR="00246866" w:rsidRDefault="00246866" w:rsidP="0024686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Eğitimini tamamlayarak iş hayatında gerekli yeterlilikleri kazanan meslek elemanları, Metal teknolojisi ile ilgili işletmelerde kariyer yapabilirler.</w:t>
      </w:r>
    </w:p>
    <w:p w:rsidR="00246866" w:rsidRDefault="00246866" w:rsidP="0024686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246866" w:rsidRDefault="00246866" w:rsidP="00246866">
      <w:pPr>
        <w:pStyle w:val="default"/>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Bu mesleklerdeki elemanlar otomotiv, beyaz eşya ve bilişim teknolojisi ürünlerini imal eden fabrikalarda, tersanelerde, köprü ve baraj işlerinde, kendi atölyelerinde, kamu kurum ve kuruluşlarında açık veya kapalı ortamlarda çalışabilirler. Bulundukları işletmelerde, çalışanlarla iş birliği ve uyum içerisinde üretim yaparlar. Hareketli ve sabit mekanik sistemler tasarlayarak imal ederler. Çalışma ortamında iş güvenliği kurallarına uygun davranmalıdırlar.</w:t>
      </w:r>
    </w:p>
    <w:p w:rsidR="00D23ACC" w:rsidRDefault="00D23ACC"/>
    <w:sectPr w:rsidR="00D23ACC" w:rsidSect="00D23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46866"/>
    <w:rsid w:val="00007BEE"/>
    <w:rsid w:val="00246866"/>
    <w:rsid w:val="00435592"/>
    <w:rsid w:val="00D23ACC"/>
    <w:rsid w:val="00DA43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2468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6866"/>
    <w:rPr>
      <w:b/>
      <w:bCs/>
    </w:rPr>
  </w:style>
  <w:style w:type="paragraph" w:styleId="NormalWeb">
    <w:name w:val="Normal (Web)"/>
    <w:basedOn w:val="Normal"/>
    <w:uiPriority w:val="99"/>
    <w:semiHidden/>
    <w:unhideWhenUsed/>
    <w:rsid w:val="002468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303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2022-10-03T08:26:00Z</dcterms:created>
  <dcterms:modified xsi:type="dcterms:W3CDTF">2022-10-03T08:26:00Z</dcterms:modified>
</cp:coreProperties>
</file>